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0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2021年电子科技大学成都学院教职工体检套餐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了解检查部位形态结构、有无良恶性病变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心电图常规检查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检查心脏功能及疾病</w:t>
            </w:r>
            <w:r>
              <w:rPr>
                <w:rStyle w:val="4"/>
                <w:rFonts w:eastAsia="宋体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如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心率不齐、心肌梗赛、心室肥大、心肌病等。对心肌缺血和其他非循环系统疾病，如低血钾个甲亢也有一定的诊断意义。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</w:t>
            </w:r>
            <w:r>
              <w:rPr>
                <w:rStyle w:val="6"/>
                <w:lang w:val="en-US" w:eastAsia="zh-CN" w:bidi="ar"/>
              </w:rPr>
              <w:t xml:space="preserve"> B</w:t>
            </w:r>
            <w:r>
              <w:rPr>
                <w:rStyle w:val="5"/>
                <w:lang w:val="en-US" w:eastAsia="zh-CN" w:bidi="ar"/>
              </w:rPr>
              <w:t>超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肝、胆、脾、胰、双肾、输尿管、膀胱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检查器官大小、形态、结构、有无良恶性病变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  <w:r>
              <w:rPr>
                <w:rStyle w:val="4"/>
                <w:rFonts w:eastAsia="宋体"/>
                <w:lang w:val="en-US" w:eastAsia="zh-CN" w:bidi="ar"/>
              </w:rPr>
              <w:t>26</w:t>
            </w: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通过血液成份了解健康状况</w:t>
            </w:r>
            <w:r>
              <w:rPr>
                <w:rStyle w:val="4"/>
                <w:rFonts w:eastAsia="宋体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如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炎症、感染、白血病、过敏性疾病、贫血营养不良等。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是否感染幽门螺旋杆菌病菌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尿液检查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检查泌尿系统疾病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总蛋白、白蛋白、球蛋白、白球比、谷丙转氨酶、谷草转氨酶、总胆红素、直接胆红素、间接胆红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了解肝功能受损、阻塞性黄疸、急、慢性肝炎、肝硬化等。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血尿素氮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了解有无肾脏损伤，如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项同时增高，肾脏损伤更为严重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血肌酐</w:t>
            </w:r>
          </w:p>
        </w:tc>
        <w:tc>
          <w:tcPr>
            <w:tcW w:w="3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检查有无糖尿病及是否低血糖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血脂2项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总胆固醇、甘油三酯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检查有无高血脂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甲胎蛋白（定性）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是目前临床上诊断原发性肝癌的重要指标。胃癌、胆道癌、胰腺癌、卵巢畸胎瘤等也可见增高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癌胚抗原（定性）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是乳腺癌、肺癌、胃癌、大肠癌等诊断和治疗的指标是一种广谱的肿瘤标志物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两对半（定性）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是否感染乙肝病毒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健康档案及材料费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送免费早餐　免费解读报告（去单位）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测血压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排出高血压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26854"/>
    <w:rsid w:val="73A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2021-10-12T02:24:00Z</dcterms:created>
  <dc:creator>Administrator</dc:creator>
  <cp:lastModifiedBy>Administrator</cp:lastModifiedBy>
  <dcterms:modified xsi:type="dcterms:W3CDTF">2021-10-12T02:25:11Z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54A9A9D8EBB74F808D64B4B82AA9C8DE</vt:lpwstr>
  </property>
</Properties>
</file>